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B" w:rsidRPr="009D418B" w:rsidRDefault="009D418B" w:rsidP="009D418B">
      <w:pPr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РЕПУБЛИКА СРБИЈА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НАРОДНА СКУПШТИНА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и законодавство</w:t>
      </w:r>
    </w:p>
    <w:p w:rsidR="009D418B" w:rsidRPr="00442D6B" w:rsidRDefault="009D418B" w:rsidP="009D418B">
      <w:pPr>
        <w:jc w:val="left"/>
        <w:rPr>
          <w:szCs w:val="24"/>
        </w:rPr>
      </w:pPr>
      <w:r w:rsidRPr="009D418B">
        <w:rPr>
          <w:color w:val="000000" w:themeColor="text1"/>
          <w:szCs w:val="24"/>
          <w:lang w:val="sr-Cyrl-RS"/>
        </w:rPr>
        <w:t xml:space="preserve">04 Број: </w:t>
      </w:r>
      <w:r w:rsidRPr="00442D6B">
        <w:rPr>
          <w:szCs w:val="24"/>
          <w:lang w:val="sr-Cyrl-RS"/>
        </w:rPr>
        <w:t>06-2/</w:t>
      </w:r>
      <w:r w:rsidR="00442D6B">
        <w:rPr>
          <w:szCs w:val="24"/>
          <w:lang w:val="sr-Cyrl-RS"/>
        </w:rPr>
        <w:t>498</w:t>
      </w:r>
      <w:r w:rsidRPr="00442D6B">
        <w:rPr>
          <w:szCs w:val="24"/>
          <w:lang w:val="sr-Cyrl-RS"/>
        </w:rPr>
        <w:t>-21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26. новембар 2021. године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Б е о г р а д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left="720"/>
        <w:jc w:val="left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На основу члана 70. став 1. алинеја прва Пословника Народне скупштине</w:t>
      </w: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С А З И В А М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74. СЕДНИЦУ ОДБОРА ЗА УСТАВНА ПИТАЊА И ЗАКОНОДАВСТВО 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НАРОДНЕ СКУПШТИНЕ ЗА</w:t>
      </w:r>
      <w:r w:rsidRPr="009D418B">
        <w:rPr>
          <w:color w:val="000000" w:themeColor="text1"/>
          <w:szCs w:val="24"/>
          <w:lang w:val="sr-Latn-RS"/>
        </w:rPr>
        <w:t xml:space="preserve"> </w:t>
      </w:r>
      <w:r w:rsidRPr="009D418B">
        <w:rPr>
          <w:color w:val="000000" w:themeColor="text1"/>
          <w:szCs w:val="24"/>
          <w:lang w:val="sr-Cyrl-RS"/>
        </w:rPr>
        <w:t xml:space="preserve"> </w:t>
      </w:r>
      <w:r w:rsidRPr="009D418B">
        <w:rPr>
          <w:szCs w:val="24"/>
          <w:lang w:val="sr-Cyrl-RS"/>
        </w:rPr>
        <w:t>ПЕТАК</w:t>
      </w:r>
      <w:r w:rsidRPr="009D418B">
        <w:rPr>
          <w:color w:val="000000" w:themeColor="text1"/>
          <w:szCs w:val="24"/>
          <w:lang w:val="sr-Cyrl-RS"/>
        </w:rPr>
        <w:t xml:space="preserve">, </w:t>
      </w:r>
      <w:r w:rsidRPr="009D418B">
        <w:rPr>
          <w:szCs w:val="24"/>
          <w:lang w:val="sr-Cyrl-RS"/>
        </w:rPr>
        <w:t>26</w:t>
      </w:r>
      <w:r w:rsidRPr="009D418B">
        <w:rPr>
          <w:color w:val="000000" w:themeColor="text1"/>
          <w:szCs w:val="24"/>
          <w:lang w:val="sr-Cyrl-RS"/>
        </w:rPr>
        <w:t xml:space="preserve">. НОВЕМБАР 2021. ГОДИНЕ, 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>СА ПОЧЕТКОМ У 14,30 ЧАСОВА</w:t>
      </w: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Default="009D418B" w:rsidP="009D418B">
      <w:pPr>
        <w:ind w:left="720"/>
        <w:jc w:val="left"/>
        <w:rPr>
          <w:color w:val="000000" w:themeColor="text1"/>
          <w:szCs w:val="24"/>
        </w:rPr>
      </w:pPr>
      <w:r w:rsidRPr="009D418B">
        <w:rPr>
          <w:color w:val="000000" w:themeColor="text1"/>
          <w:szCs w:val="24"/>
          <w:lang w:val="sr-Cyrl-RS"/>
        </w:rPr>
        <w:t xml:space="preserve">За ову седницу предлажем следећи </w:t>
      </w:r>
    </w:p>
    <w:p w:rsidR="0014082C" w:rsidRPr="0014082C" w:rsidRDefault="0014082C" w:rsidP="009D418B">
      <w:pPr>
        <w:ind w:left="720"/>
        <w:jc w:val="left"/>
        <w:rPr>
          <w:color w:val="000000" w:themeColor="text1"/>
          <w:szCs w:val="24"/>
        </w:rPr>
      </w:pPr>
    </w:p>
    <w:p w:rsidR="009D418B" w:rsidRPr="009D418B" w:rsidRDefault="009D418B" w:rsidP="009D418B">
      <w:pPr>
        <w:jc w:val="center"/>
        <w:rPr>
          <w:color w:val="000000" w:themeColor="text1"/>
          <w:szCs w:val="24"/>
          <w:lang w:val="sr-Cyrl-RS"/>
        </w:rPr>
      </w:pPr>
    </w:p>
    <w:p w:rsidR="009D418B" w:rsidRDefault="009D418B" w:rsidP="009D418B">
      <w:pPr>
        <w:jc w:val="center"/>
        <w:rPr>
          <w:color w:val="000000" w:themeColor="text1"/>
          <w:szCs w:val="24"/>
        </w:rPr>
      </w:pPr>
      <w:r w:rsidRPr="009D418B">
        <w:rPr>
          <w:color w:val="000000" w:themeColor="text1"/>
          <w:szCs w:val="24"/>
          <w:lang w:val="sr-Cyrl-RS"/>
        </w:rPr>
        <w:t>Д н е в н и  р е д:</w:t>
      </w:r>
    </w:p>
    <w:p w:rsidR="0014082C" w:rsidRPr="0014082C" w:rsidRDefault="0014082C" w:rsidP="009D418B">
      <w:pPr>
        <w:jc w:val="center"/>
        <w:rPr>
          <w:color w:val="000000" w:themeColor="text1"/>
          <w:szCs w:val="24"/>
        </w:rPr>
      </w:pPr>
      <w:bookmarkStart w:id="0" w:name="_GoBack"/>
      <w:bookmarkEnd w:id="0"/>
    </w:p>
    <w:p w:rsidR="009D418B" w:rsidRPr="009D418B" w:rsidRDefault="009D418B" w:rsidP="009D418B">
      <w:pPr>
        <w:spacing w:after="120"/>
        <w:ind w:left="720"/>
        <w:jc w:val="left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 w:rsidRPr="009D418B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325" w:rsidRPr="00A54325">
        <w:rPr>
          <w:rFonts w:ascii="Times New Roman" w:hAnsi="Times New Roman" w:cs="Times New Roman"/>
          <w:sz w:val="24"/>
          <w:szCs w:val="24"/>
        </w:rPr>
        <w:t>Предлог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54325" w:rsidRPr="00A54325">
        <w:rPr>
          <w:rFonts w:ascii="Times New Roman" w:hAnsi="Times New Roman" w:cs="Times New Roman"/>
          <w:sz w:val="24"/>
          <w:szCs w:val="24"/>
        </w:rPr>
        <w:t xml:space="preserve"> закона о изменама и допуни Закона о буџетском систему</w:t>
      </w:r>
      <w:r w:rsidRPr="009D41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A54325" w:rsidRPr="00A54325">
        <w:rPr>
          <w:rFonts w:ascii="Times New Roman" w:hAnsi="Times New Roman" w:cs="Times New Roman"/>
          <w:sz w:val="24"/>
          <w:szCs w:val="24"/>
        </w:rPr>
        <w:t>400-1967/21</w:t>
      </w:r>
      <w:r w:rsidR="00A54325" w:rsidRPr="00A54325">
        <w:rPr>
          <w:rFonts w:ascii="Times New Roman" w:hAnsi="Times New Roman" w:cs="Times New Roman"/>
          <w:sz w:val="24"/>
          <w:szCs w:val="24"/>
          <w:lang w:val="sr-Cyrl-RS"/>
        </w:rPr>
        <w:t>, од 4. новембра 2021. године)</w:t>
      </w:r>
      <w:r w:rsidR="00A543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D418B">
        <w:rPr>
          <w:rFonts w:ascii="Times New Roman" w:hAnsi="Times New Roman" w:cs="Times New Roman"/>
          <w:sz w:val="24"/>
          <w:szCs w:val="24"/>
          <w:lang w:val="sr-Cyrl-RS"/>
        </w:rPr>
        <w:t>у појединостима;</w:t>
      </w:r>
    </w:p>
    <w:p w:rsidR="009D418B" w:rsidRPr="009D418B" w:rsidRDefault="009D418B" w:rsidP="009D418B">
      <w:pPr>
        <w:tabs>
          <w:tab w:val="left" w:pos="450"/>
        </w:tabs>
        <w:rPr>
          <w:szCs w:val="24"/>
          <w:lang w:val="sr-Cyrl-RS"/>
        </w:rPr>
      </w:pPr>
      <w:r w:rsidRPr="009D418B">
        <w:rPr>
          <w:szCs w:val="24"/>
          <w:lang w:val="sr-Cyrl-RS"/>
        </w:rPr>
        <w:tab/>
        <w:t xml:space="preserve">        2. Разматрање </w:t>
      </w:r>
      <w:proofErr w:type="spellStart"/>
      <w:r w:rsidRPr="009D418B">
        <w:rPr>
          <w:szCs w:val="24"/>
        </w:rPr>
        <w:t>Предлог</w:t>
      </w:r>
      <w:proofErr w:type="spellEnd"/>
      <w:r w:rsidRPr="009D418B">
        <w:rPr>
          <w:szCs w:val="24"/>
          <w:lang w:val="sr-Cyrl-RS"/>
        </w:rPr>
        <w:t>а</w:t>
      </w:r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порезу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на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доходак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грађана</w:t>
      </w:r>
      <w:proofErr w:type="spellEnd"/>
      <w:r w:rsidRPr="009D418B">
        <w:rPr>
          <w:szCs w:val="24"/>
          <w:lang w:val="sr-Cyrl-RS"/>
        </w:rPr>
        <w:t>, који је поднела Влада (број 011-1964/21 од 4. новембра 2021. године), у појединостима;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3. Разматрање Предлога закона о изменама Закона о порезима на употребу, држање и ношење добара, који је поднела Влада (број 011-1963/21 од 4. новембра 2021. године), у појединостима;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4. Разматрање </w:t>
      </w:r>
      <w:proofErr w:type="spellStart"/>
      <w:r w:rsidRPr="009D418B">
        <w:rPr>
          <w:szCs w:val="24"/>
        </w:rPr>
        <w:t>Предлог</w:t>
      </w:r>
      <w:proofErr w:type="spellEnd"/>
      <w:r w:rsidRPr="009D418B">
        <w:rPr>
          <w:szCs w:val="24"/>
          <w:lang w:val="sr-Cyrl-RS"/>
        </w:rPr>
        <w:t>а</w:t>
      </w:r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порезима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на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имовину</w:t>
      </w:r>
      <w:proofErr w:type="spellEnd"/>
      <w:r w:rsidRPr="009D418B">
        <w:rPr>
          <w:szCs w:val="24"/>
          <w:lang w:val="sr-Cyrl-RS"/>
        </w:rPr>
        <w:t>, који је поднела Влада (број 011-1962/21 од 4. новембра 2021. године), у појединостима;</w:t>
      </w:r>
    </w:p>
    <w:p w:rsidR="009D418B" w:rsidRPr="009D418B" w:rsidRDefault="009D418B" w:rsidP="009D418B">
      <w:pPr>
        <w:rPr>
          <w:szCs w:val="24"/>
          <w:lang w:val="sr-Cyrl-RS"/>
        </w:rPr>
      </w:pPr>
      <w:r w:rsidRPr="009D418B">
        <w:rPr>
          <w:szCs w:val="24"/>
          <w:lang w:val="sr-Cyrl-RS"/>
        </w:rPr>
        <w:t xml:space="preserve">                 5. Разматрање </w:t>
      </w:r>
      <w:proofErr w:type="spellStart"/>
      <w:r w:rsidRPr="009D418B">
        <w:rPr>
          <w:szCs w:val="24"/>
        </w:rPr>
        <w:t>Предлог</w:t>
      </w:r>
      <w:proofErr w:type="spellEnd"/>
      <w:r w:rsidRPr="009D418B">
        <w:rPr>
          <w:szCs w:val="24"/>
          <w:lang w:val="sr-Cyrl-RS"/>
        </w:rPr>
        <w:t>а</w:t>
      </w:r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доприносима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обавезно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социјално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осигурање</w:t>
      </w:r>
      <w:proofErr w:type="spellEnd"/>
      <w:r w:rsidRPr="009D418B">
        <w:rPr>
          <w:szCs w:val="24"/>
          <w:lang w:val="sr-Cyrl-RS"/>
        </w:rPr>
        <w:t>, који је поднела Влада (број 011-1961/21 од 4. новембра 2021. године), у појединостима;</w:t>
      </w:r>
    </w:p>
    <w:p w:rsidR="009D418B" w:rsidRPr="009D418B" w:rsidRDefault="009D418B" w:rsidP="0014082C">
      <w:pPr>
        <w:rPr>
          <w:color w:val="000000" w:themeColor="text1"/>
          <w:szCs w:val="24"/>
        </w:rPr>
      </w:pPr>
      <w:r w:rsidRPr="009D418B">
        <w:rPr>
          <w:szCs w:val="24"/>
          <w:lang w:val="sr-Cyrl-RS"/>
        </w:rPr>
        <w:t xml:space="preserve">                 6. Разматрање </w:t>
      </w:r>
      <w:proofErr w:type="spellStart"/>
      <w:r w:rsidRPr="009D418B">
        <w:rPr>
          <w:szCs w:val="24"/>
        </w:rPr>
        <w:t>Предлог</w:t>
      </w:r>
      <w:proofErr w:type="spellEnd"/>
      <w:r w:rsidRPr="009D418B">
        <w:rPr>
          <w:szCs w:val="24"/>
          <w:lang w:val="sr-Cyrl-RS"/>
        </w:rPr>
        <w:t>а</w:t>
      </w:r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изменама</w:t>
      </w:r>
      <w:proofErr w:type="spellEnd"/>
      <w:r w:rsidRPr="009D418B">
        <w:rPr>
          <w:szCs w:val="24"/>
        </w:rPr>
        <w:t xml:space="preserve"> и </w:t>
      </w:r>
      <w:proofErr w:type="spellStart"/>
      <w:r w:rsidRPr="009D418B">
        <w:rPr>
          <w:szCs w:val="24"/>
        </w:rPr>
        <w:t>допунама</w:t>
      </w:r>
      <w:proofErr w:type="spellEnd"/>
      <w:r w:rsidRPr="009D418B">
        <w:rPr>
          <w:szCs w:val="24"/>
        </w:rPr>
        <w:t xml:space="preserve"> </w:t>
      </w:r>
      <w:proofErr w:type="spellStart"/>
      <w:r w:rsidRPr="009D418B">
        <w:rPr>
          <w:szCs w:val="24"/>
        </w:rPr>
        <w:t>Закона</w:t>
      </w:r>
      <w:proofErr w:type="spellEnd"/>
      <w:r w:rsidRPr="009D418B">
        <w:rPr>
          <w:szCs w:val="24"/>
        </w:rPr>
        <w:t xml:space="preserve"> о </w:t>
      </w:r>
      <w:proofErr w:type="spellStart"/>
      <w:r w:rsidRPr="009D418B">
        <w:rPr>
          <w:szCs w:val="24"/>
        </w:rPr>
        <w:t>експропријацији</w:t>
      </w:r>
      <w:proofErr w:type="spellEnd"/>
      <w:r w:rsidRPr="009D418B">
        <w:rPr>
          <w:szCs w:val="24"/>
          <w:lang w:val="sr-Cyrl-RS"/>
        </w:rPr>
        <w:t>, који је поднела Влада (број 011-1958/21 од 4. новембра 2021. године), у појединостима.</w:t>
      </w:r>
      <w:r w:rsidRPr="009D418B">
        <w:rPr>
          <w:color w:val="000000" w:themeColor="text1"/>
          <w:szCs w:val="24"/>
        </w:rPr>
        <w:tab/>
      </w:r>
      <w:r w:rsidRPr="009D418B">
        <w:rPr>
          <w:szCs w:val="24"/>
          <w:lang w:val="sr-Cyrl-RS"/>
        </w:rPr>
        <w:t xml:space="preserve"> </w:t>
      </w:r>
    </w:p>
    <w:p w:rsidR="009D418B" w:rsidRPr="009D418B" w:rsidRDefault="009D418B" w:rsidP="009D418B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</w:rPr>
        <w:tab/>
      </w:r>
      <w:r w:rsidRPr="009D418B">
        <w:rPr>
          <w:color w:val="000000" w:themeColor="text1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6512DE">
        <w:rPr>
          <w:szCs w:val="24"/>
          <w:lang w:val="sr-Latn-RS"/>
        </w:rPr>
        <w:t>I</w:t>
      </w:r>
      <w:r w:rsidR="00C51F8F">
        <w:rPr>
          <w:szCs w:val="24"/>
          <w:lang w:val="sr-Latn-RS"/>
        </w:rPr>
        <w:t>I</w:t>
      </w:r>
      <w:r w:rsidR="006512DE">
        <w:rPr>
          <w:szCs w:val="24"/>
          <w:lang w:val="sr-Latn-RS"/>
        </w:rPr>
        <w:t>I</w:t>
      </w:r>
      <w:r w:rsidRPr="009D418B">
        <w:rPr>
          <w:color w:val="000000" w:themeColor="text1"/>
          <w:szCs w:val="24"/>
          <w:lang w:val="sr-Cyrl-RS"/>
        </w:rPr>
        <w:t xml:space="preserve">.  </w:t>
      </w:r>
    </w:p>
    <w:p w:rsidR="009D418B" w:rsidRPr="009D418B" w:rsidRDefault="009D418B" w:rsidP="009D418B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lastRenderedPageBreak/>
        <w:t xml:space="preserve">        </w:t>
      </w:r>
      <w:r w:rsidRPr="009D418B"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9D418B">
        <w:rPr>
          <w:color w:val="000000" w:themeColor="text1"/>
          <w:szCs w:val="24"/>
          <w:lang w:val="sr-Cyrl-RS"/>
        </w:rPr>
        <w:tab/>
      </w:r>
    </w:p>
    <w:p w:rsidR="009D418B" w:rsidRPr="009D418B" w:rsidRDefault="009D418B" w:rsidP="0014082C">
      <w:pPr>
        <w:spacing w:after="1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  <w:t xml:space="preserve">              </w:t>
      </w: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  <w:r w:rsidRPr="009D418B">
        <w:rPr>
          <w:color w:val="000000" w:themeColor="text1"/>
          <w:szCs w:val="24"/>
          <w:lang w:val="sr-Cyrl-RS"/>
        </w:rPr>
        <w:t xml:space="preserve">               Председник</w:t>
      </w:r>
    </w:p>
    <w:p w:rsidR="009D418B" w:rsidRPr="009D418B" w:rsidRDefault="009D418B" w:rsidP="009D418B">
      <w:pPr>
        <w:ind w:left="5040" w:firstLine="720"/>
        <w:rPr>
          <w:color w:val="000000" w:themeColor="text1"/>
          <w:szCs w:val="24"/>
          <w:lang w:val="sr-Cyrl-RS"/>
        </w:rPr>
      </w:pPr>
    </w:p>
    <w:p w:rsidR="009D418B" w:rsidRPr="009D418B" w:rsidRDefault="009D418B" w:rsidP="009D418B">
      <w:pPr>
        <w:ind w:firstLine="720"/>
        <w:rPr>
          <w:szCs w:val="24"/>
        </w:rPr>
      </w:pP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</w:r>
      <w:r w:rsidRPr="009D418B">
        <w:rPr>
          <w:color w:val="000000" w:themeColor="text1"/>
          <w:szCs w:val="24"/>
          <w:lang w:val="sr-Cyrl-RS"/>
        </w:rPr>
        <w:tab/>
        <w:t xml:space="preserve">  </w:t>
      </w:r>
      <w:r w:rsidRPr="009D418B">
        <w:rPr>
          <w:color w:val="000000" w:themeColor="text1"/>
          <w:szCs w:val="24"/>
        </w:rPr>
        <w:t xml:space="preserve">  </w:t>
      </w:r>
      <w:r w:rsidRPr="009D418B">
        <w:rPr>
          <w:color w:val="000000" w:themeColor="text1"/>
          <w:szCs w:val="24"/>
          <w:lang w:val="sr-Cyrl-RS"/>
        </w:rPr>
        <w:t xml:space="preserve"> Јелена Жарић Ковачевић, с.р.</w:t>
      </w:r>
    </w:p>
    <w:p w:rsidR="00103355" w:rsidRPr="009D418B" w:rsidRDefault="00103355">
      <w:pPr>
        <w:rPr>
          <w:szCs w:val="24"/>
        </w:rPr>
      </w:pPr>
    </w:p>
    <w:sectPr w:rsidR="00103355" w:rsidRPr="009D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B"/>
    <w:rsid w:val="00103355"/>
    <w:rsid w:val="0014082C"/>
    <w:rsid w:val="00442D6B"/>
    <w:rsid w:val="006512DE"/>
    <w:rsid w:val="009636A1"/>
    <w:rsid w:val="009D418B"/>
    <w:rsid w:val="00A54325"/>
    <w:rsid w:val="00C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8B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8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8B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dcterms:created xsi:type="dcterms:W3CDTF">2021-11-25T13:38:00Z</dcterms:created>
  <dcterms:modified xsi:type="dcterms:W3CDTF">2021-11-26T12:59:00Z</dcterms:modified>
</cp:coreProperties>
</file>